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0" w:rsidRPr="00316C1F" w:rsidRDefault="001B7F4D" w:rsidP="00316C1F">
      <w:pPr>
        <w:rPr>
          <w:rFonts w:ascii="メイリオ" w:eastAsia="メイリオ" w:hAnsi="メイリオ" w:cs="メイリオ"/>
          <w:b/>
        </w:rPr>
      </w:pPr>
      <w:bookmarkStart w:id="0" w:name="_Toc413155790"/>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v:textbox>
              </v:shape>
            </w:pict>
          </mc:Fallback>
        </mc:AlternateContent>
      </w:r>
      <w:r w:rsidR="00316C1F">
        <w:rPr>
          <w:rFonts w:ascii="メイリオ" w:eastAsia="メイリオ" w:hAnsi="メイリオ" w:cs="メイリオ" w:hint="eastAsia"/>
          <w:b/>
        </w:rPr>
        <w:t xml:space="preserve">&lt; </w:t>
      </w:r>
      <w:r w:rsidR="00660A3F">
        <w:rPr>
          <w:rFonts w:ascii="メイリオ" w:eastAsia="メイリオ" w:hAnsi="メイリオ" w:cs="メイリオ" w:hint="eastAsia"/>
          <w:b/>
        </w:rPr>
        <w:t>事業所自己評価</w:t>
      </w:r>
      <w:bookmarkEnd w:id="0"/>
      <w:r w:rsidR="001873DC">
        <w:rPr>
          <w:rFonts w:ascii="メイリオ" w:eastAsia="メイリオ" w:hAnsi="メイリオ" w:cs="メイリオ" w:hint="eastAsia"/>
          <w:b/>
        </w:rPr>
        <w:t>（看護小規模多機能型居宅介護）</w:t>
      </w:r>
      <w:r w:rsidR="00316C1F">
        <w:rPr>
          <w:rFonts w:ascii="メイリオ" w:eastAsia="メイリオ" w:hAnsi="メイリオ" w:cs="メイリオ" w:hint="eastAsia"/>
          <w:b/>
        </w:rPr>
        <w:t xml:space="preserve"> &gt;</w:t>
      </w:r>
    </w:p>
    <w:p w:rsidR="00300109"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1B7F4D">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p w:rsidR="00AB719D" w:rsidRDefault="00120A2C" w:rsidP="00300109">
            <w:pPr>
              <w:pStyle w:val="a2"/>
            </w:pPr>
            <w:r>
              <w:rPr>
                <w:rFonts w:hint="eastAsia"/>
              </w:rPr>
              <w:t>茨城県ひたちなか</w:t>
            </w:r>
            <w:bookmarkStart w:id="1" w:name="_GoBack"/>
            <w:bookmarkEnd w:id="1"/>
            <w:r>
              <w:rPr>
                <w:rFonts w:hint="eastAsia"/>
              </w:rPr>
              <w:t>市</w:t>
            </w:r>
          </w:p>
        </w:tc>
      </w:tr>
    </w:tbl>
    <w:p w:rsidR="007F6002" w:rsidRPr="007F6002" w:rsidRDefault="003B6C21"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B6C21" w:rsidRDefault="003B6C21"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120A2C">
            <w:pPr>
              <w:pStyle w:val="a2"/>
              <w:spacing w:beforeLines="75" w:before="262" w:afterLines="25" w:after="87"/>
              <w:ind w:firstLineChars="100" w:firstLine="202"/>
              <w:rPr>
                <w:sz w:val="21"/>
              </w:rPr>
            </w:pP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1B7F4D">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8D46F3" w:rsidRDefault="008D46F3" w:rsidP="008D46F3">
      <w:pPr>
        <w:pStyle w:val="a2"/>
        <w:rPr>
          <w:rFonts w:ascii="ＭＳ Ｐゴシック" w:eastAsia="ＭＳ Ｐゴシック" w:hAnsi="ＭＳ Ｐゴシック"/>
        </w:rPr>
      </w:pPr>
    </w:p>
    <w:p w:rsidR="003B6C21" w:rsidRDefault="003B6C21" w:rsidP="008D46F3">
      <w:pPr>
        <w:pStyle w:val="a2"/>
        <w:rPr>
          <w:rFonts w:ascii="ＭＳ Ｐゴシック" w:eastAsia="ＭＳ Ｐゴシック" w:hAnsi="ＭＳ Ｐゴシック"/>
        </w:rPr>
      </w:pPr>
    </w:p>
    <w:p w:rsidR="003B6C21" w:rsidRPr="008854CC" w:rsidRDefault="003B6C21"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1B7F4D">
      <w:pPr>
        <w:pStyle w:val="a2"/>
        <w:spacing w:afterLines="50" w:after="175"/>
        <w:rPr>
          <w:rFonts w:ascii="ＭＳ Ｐゴシック" w:eastAsia="ＭＳ Ｐゴシック" w:hAnsi="ＭＳ Ｐゴシック"/>
        </w:rPr>
      </w:pPr>
    </w:p>
    <w:p w:rsidR="008D46F3" w:rsidRPr="00660A3F"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当該様式は、「事業所自己評価」の結果を整理するとともに、その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920"/>
        <w:gridCol w:w="2921"/>
        <w:gridCol w:w="2920"/>
        <w:gridCol w:w="2921"/>
      </w:tblGrid>
      <w:tr w:rsidR="00FA04BE" w:rsidTr="00FA04BE">
        <w:trPr>
          <w:trHeight w:val="85"/>
        </w:trPr>
        <w:tc>
          <w:tcPr>
            <w:tcW w:w="2694" w:type="dxa"/>
            <w:gridSpan w:val="2"/>
            <w:vMerge w:val="restart"/>
            <w:shd w:val="clear" w:color="auto" w:fill="F2F2F2" w:themeFill="background1" w:themeFillShade="F2"/>
            <w:vAlign w:val="center"/>
          </w:tcPr>
          <w:p w:rsidR="00FA04BE" w:rsidRPr="00E71729" w:rsidRDefault="00FA04BE" w:rsidP="008346F9">
            <w:pPr>
              <w:pStyle w:val="a2"/>
              <w:jc w:val="center"/>
              <w:rPr>
                <w:sz w:val="21"/>
              </w:rPr>
            </w:pPr>
            <w:r w:rsidRPr="00E71729">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r w:rsidRPr="00E71729">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rsidR="00FA04BE" w:rsidRPr="00E71729" w:rsidRDefault="00FA04BE" w:rsidP="00FA04BE">
            <w:pPr>
              <w:pStyle w:val="a2"/>
              <w:jc w:val="center"/>
              <w:rPr>
                <w:sz w:val="21"/>
              </w:rPr>
            </w:pPr>
            <w:r>
              <w:rPr>
                <w:rFonts w:hint="eastAsia"/>
                <w:sz w:val="21"/>
              </w:rPr>
              <w:t>進捗評価</w:t>
            </w:r>
          </w:p>
        </w:tc>
      </w:tr>
      <w:tr w:rsidR="00FA04BE" w:rsidTr="00FA04BE">
        <w:trPr>
          <w:trHeight w:val="85"/>
        </w:trPr>
        <w:tc>
          <w:tcPr>
            <w:tcW w:w="2694" w:type="dxa"/>
            <w:gridSpan w:val="2"/>
            <w:vMerge/>
            <w:shd w:val="clear" w:color="auto" w:fill="F2F2F2" w:themeFill="background1" w:themeFillShade="F2"/>
            <w:vAlign w:val="center"/>
          </w:tcPr>
          <w:p w:rsidR="00FA04BE" w:rsidRPr="00E71729" w:rsidRDefault="00FA04BE" w:rsidP="008346F9">
            <w:pPr>
              <w:pStyle w:val="a2"/>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rsidR="00FA04BE" w:rsidRDefault="00FA04BE" w:rsidP="00FA04BE">
            <w:pPr>
              <w:pStyle w:val="a2"/>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rsidTr="00FA04BE">
        <w:tc>
          <w:tcPr>
            <w:tcW w:w="2694" w:type="dxa"/>
            <w:gridSpan w:val="2"/>
          </w:tcPr>
          <w:p w:rsidR="00FA04BE" w:rsidRDefault="00FA04BE" w:rsidP="008346F9">
            <w:pPr>
              <w:pStyle w:val="a2"/>
              <w:rPr>
                <w:sz w:val="21"/>
              </w:rPr>
            </w:pPr>
            <w:r w:rsidRPr="00E71729">
              <w:rPr>
                <w:rFonts w:hint="eastAsia"/>
                <w:sz w:val="21"/>
              </w:rPr>
              <w:t>Ⅰ．事業運営の評価</w:t>
            </w:r>
          </w:p>
          <w:p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val="restart"/>
          </w:tcPr>
          <w:p w:rsidR="00FA04BE" w:rsidRDefault="00FA04BE" w:rsidP="008346F9">
            <w:pPr>
              <w:pStyle w:val="a2"/>
              <w:rPr>
                <w:sz w:val="21"/>
              </w:rPr>
            </w:pPr>
            <w:r w:rsidRPr="00E71729">
              <w:rPr>
                <w:rFonts w:hint="eastAsia"/>
                <w:sz w:val="21"/>
              </w:rPr>
              <w:t>Ⅱ．サービス提供等の評価</w:t>
            </w:r>
          </w:p>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２．多機関・多職種との連携</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Pr="00E71729" w:rsidRDefault="00FA04BE"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2694" w:type="dxa"/>
            <w:gridSpan w:val="2"/>
          </w:tcPr>
          <w:p w:rsidR="00FA04BE" w:rsidRDefault="00FA04BE" w:rsidP="008346F9">
            <w:pPr>
              <w:pStyle w:val="a2"/>
              <w:rPr>
                <w:sz w:val="21"/>
              </w:rPr>
            </w:pPr>
            <w:r w:rsidRPr="00E71729">
              <w:rPr>
                <w:rFonts w:hint="eastAsia"/>
                <w:sz w:val="21"/>
              </w:rPr>
              <w:t>Ⅲ．結果評価</w:t>
            </w:r>
          </w:p>
          <w:p w:rsidR="00FA04BE" w:rsidRPr="00E71729" w:rsidRDefault="00FA04BE"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8346F9" w:rsidTr="008346F9">
        <w:trPr>
          <w:trHeight w:val="673"/>
        </w:trPr>
        <w:tc>
          <w:tcPr>
            <w:tcW w:w="2694" w:type="dxa"/>
            <w:gridSpan w:val="2"/>
            <w:shd w:val="clear" w:color="auto" w:fill="F2F2F2" w:themeFill="background1" w:themeFillShade="F2"/>
            <w:vAlign w:val="center"/>
          </w:tcPr>
          <w:p w:rsidR="008346F9" w:rsidRPr="00E71729" w:rsidRDefault="008346F9" w:rsidP="008346F9">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8346F9" w:rsidRDefault="008346F9" w:rsidP="008346F9">
            <w:pPr>
              <w:pStyle w:val="a2"/>
              <w:jc w:val="center"/>
              <w:rPr>
                <w:sz w:val="21"/>
              </w:rPr>
            </w:pPr>
            <w:r>
              <w:rPr>
                <w:rFonts w:hint="eastAsia"/>
                <w:sz w:val="21"/>
              </w:rPr>
              <w:t>改善計画（案）</w:t>
            </w:r>
          </w:p>
        </w:tc>
        <w:tc>
          <w:tcPr>
            <w:tcW w:w="5841" w:type="dxa"/>
            <w:shd w:val="clear" w:color="auto" w:fill="F2F2F2" w:themeFill="background1" w:themeFillShade="F2"/>
            <w:vAlign w:val="center"/>
          </w:tcPr>
          <w:p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rsidTr="008346F9">
        <w:tc>
          <w:tcPr>
            <w:tcW w:w="2694" w:type="dxa"/>
            <w:gridSpan w:val="2"/>
          </w:tcPr>
          <w:p w:rsidR="008346F9" w:rsidRDefault="008346F9" w:rsidP="008346F9">
            <w:pPr>
              <w:pStyle w:val="a2"/>
              <w:rPr>
                <w:sz w:val="21"/>
              </w:rPr>
            </w:pPr>
            <w:r w:rsidRPr="00E71729">
              <w:rPr>
                <w:rFonts w:hint="eastAsia"/>
                <w:sz w:val="21"/>
              </w:rPr>
              <w:t>Ⅰ．事業運営の評価</w:t>
            </w:r>
          </w:p>
          <w:p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val="restart"/>
          </w:tcPr>
          <w:p w:rsidR="008346F9" w:rsidRDefault="008346F9" w:rsidP="008346F9">
            <w:pPr>
              <w:pStyle w:val="a2"/>
              <w:rPr>
                <w:sz w:val="21"/>
              </w:rPr>
            </w:pPr>
            <w:r w:rsidRPr="00E71729">
              <w:rPr>
                <w:rFonts w:hint="eastAsia"/>
                <w:sz w:val="21"/>
              </w:rPr>
              <w:t>Ⅱ．サービス提供等の評価</w:t>
            </w:r>
          </w:p>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２．多機関・多職種との連携</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Pr="00E71729" w:rsidRDefault="008346F9"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rPr>
          <w:trHeight w:val="77"/>
        </w:trPr>
        <w:tc>
          <w:tcPr>
            <w:tcW w:w="2694" w:type="dxa"/>
            <w:gridSpan w:val="2"/>
          </w:tcPr>
          <w:p w:rsidR="008346F9" w:rsidRDefault="008346F9" w:rsidP="008346F9">
            <w:pPr>
              <w:pStyle w:val="a2"/>
              <w:rPr>
                <w:sz w:val="21"/>
              </w:rPr>
            </w:pPr>
            <w:r w:rsidRPr="00E71729">
              <w:rPr>
                <w:rFonts w:hint="eastAsia"/>
                <w:sz w:val="21"/>
              </w:rPr>
              <w:t>Ⅲ．結果評価</w:t>
            </w:r>
          </w:p>
          <w:p w:rsidR="008346F9" w:rsidRPr="00E71729" w:rsidRDefault="008346F9"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widowControl/>
              <w:jc w:val="left"/>
              <w:rPr>
                <w:sz w:val="21"/>
              </w:rPr>
            </w:pPr>
          </w:p>
          <w:p w:rsidR="008346F9" w:rsidRDefault="008346F9" w:rsidP="008346F9">
            <w:pPr>
              <w:widowControl/>
              <w:jc w:val="left"/>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660A3F" w:rsidRPr="005229BD" w:rsidTr="001D4278">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E2619" w:rsidRDefault="00660A3F" w:rsidP="00BE2619">
            <w:pPr>
              <w:snapToGrid w:val="0"/>
              <w:jc w:val="center"/>
              <w:rPr>
                <w:rFonts w:ascii="ＭＳ 明朝"/>
                <w:sz w:val="21"/>
              </w:rPr>
            </w:pPr>
            <w:r w:rsidRPr="008154EF">
              <w:rPr>
                <w:rFonts w:ascii="ＭＳ 明朝" w:hint="eastAsia"/>
                <w:sz w:val="21"/>
              </w:rPr>
              <w:t>運営推進会議におけ</w:t>
            </w:r>
            <w:r w:rsidR="00BE2619">
              <w:rPr>
                <w:rFonts w:ascii="ＭＳ 明朝" w:hint="eastAsia"/>
                <w:sz w:val="21"/>
              </w:rPr>
              <w:t>る</w:t>
            </w:r>
          </w:p>
          <w:p w:rsidR="00660A3F" w:rsidRPr="008154EF" w:rsidRDefault="00BE2619" w:rsidP="00BE2619">
            <w:pPr>
              <w:snapToGrid w:val="0"/>
              <w:jc w:val="center"/>
              <w:rPr>
                <w:rFonts w:ascii="ＭＳ 明朝"/>
                <w:sz w:val="21"/>
              </w:rPr>
            </w:pPr>
            <w:r>
              <w:rPr>
                <w:rFonts w:asci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rsidTr="001D4278">
        <w:trPr>
          <w:trHeight w:val="337"/>
          <w:tblHeader/>
        </w:trPr>
        <w:tc>
          <w:tcPr>
            <w:tcW w:w="172" w:type="pct"/>
            <w:vMerge/>
            <w:tcBorders>
              <w:right w:val="single" w:sz="4" w:space="0" w:color="808080"/>
            </w:tcBorders>
            <w:shd w:val="clear" w:color="auto" w:fill="F2F2F2" w:themeFill="background1" w:themeFillShade="F2"/>
            <w:vAlign w:val="center"/>
          </w:tcPr>
          <w:p w:rsidR="00660A3F" w:rsidRPr="00C520EC" w:rsidRDefault="00660A3F" w:rsidP="001D4278">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660A3F" w:rsidRPr="00C520EC" w:rsidRDefault="00660A3F" w:rsidP="001D4278">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おおよそ</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660A3F" w:rsidRPr="00B3158A" w:rsidRDefault="00660A3F" w:rsidP="001D4278">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660A3F" w:rsidRPr="005229BD" w:rsidRDefault="00660A3F" w:rsidP="001D4278">
            <w:pPr>
              <w:widowControl/>
              <w:snapToGrid w:val="0"/>
              <w:jc w:val="center"/>
              <w:rPr>
                <w:rFonts w:ascii="ＭＳ 明朝"/>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516"/>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660A3F" w:rsidRPr="005229BD" w:rsidRDefault="00660A3F" w:rsidP="001D4278">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2"/>
              </w:numPr>
              <w:ind w:leftChars="0"/>
            </w:pPr>
            <w:r>
              <w:rPr>
                <w:rFonts w:hint="eastAsia"/>
              </w:rPr>
              <w:t>①～⑤の全てを含む理念等がある場合は「よくできている」</w:t>
            </w:r>
          </w:p>
          <w:p w:rsidR="00660A3F" w:rsidRDefault="00660A3F" w:rsidP="001D4278">
            <w:pPr>
              <w:pStyle w:val="aa"/>
              <w:numPr>
                <w:ilvl w:val="0"/>
                <w:numId w:val="12"/>
              </w:numPr>
              <w:ind w:leftChars="0"/>
            </w:pPr>
            <w:r>
              <w:rPr>
                <w:rFonts w:hint="eastAsia"/>
              </w:rPr>
              <w:t>①～⑤の一部を含む理念等が掲げられている場合は、「おおよそできている」もしくは「あまりできていない」</w:t>
            </w:r>
          </w:p>
          <w:p w:rsidR="00660A3F" w:rsidRPr="00A63758" w:rsidRDefault="00660A3F" w:rsidP="001D4278">
            <w:pPr>
              <w:pStyle w:val="aa"/>
              <w:numPr>
                <w:ilvl w:val="0"/>
                <w:numId w:val="12"/>
              </w:numPr>
              <w:ind w:leftChars="0"/>
            </w:pPr>
            <w:r>
              <w:rPr>
                <w:rFonts w:hint="eastAsia"/>
              </w:rPr>
              <w:t>独自の理念等が明確化されていない場合は「全くできていない」</w:t>
            </w:r>
          </w:p>
          <w:p w:rsidR="00660A3F" w:rsidRDefault="00660A3F" w:rsidP="001D4278"/>
          <w:p w:rsidR="00660A3F" w:rsidRPr="001F5F58" w:rsidRDefault="00660A3F" w:rsidP="001D4278"/>
        </w:tc>
      </w:tr>
      <w:tr w:rsidR="00660A3F" w:rsidRPr="005229BD" w:rsidTr="001D4278">
        <w:trPr>
          <w:trHeight w:val="80"/>
        </w:trPr>
        <w:tc>
          <w:tcPr>
            <w:tcW w:w="172" w:type="pct"/>
            <w:vMerge/>
            <w:tcBorders>
              <w:bottom w:val="single" w:sz="4" w:space="0" w:color="808080" w:themeColor="background1" w:themeShade="80"/>
            </w:tcBorders>
          </w:tcPr>
          <w:p w:rsidR="00660A3F" w:rsidRPr="005229BD" w:rsidRDefault="00660A3F" w:rsidP="001D4278">
            <w:pPr>
              <w:jc w:val="center"/>
            </w:pPr>
          </w:p>
        </w:tc>
        <w:tc>
          <w:tcPr>
            <w:tcW w:w="1078" w:type="pct"/>
            <w:vMerge/>
            <w:tcBorders>
              <w:bottom w:val="single" w:sz="4" w:space="0" w:color="808080" w:themeColor="background1" w:themeShade="80"/>
              <w:right w:val="single" w:sz="4" w:space="0" w:color="808080"/>
            </w:tcBorders>
          </w:tcPr>
          <w:p w:rsidR="00660A3F" w:rsidRPr="00632DB8"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Pr="00687912" w:rsidRDefault="00660A3F" w:rsidP="001D4278">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660A3F" w:rsidRPr="00687912" w:rsidRDefault="00660A3F" w:rsidP="001D4278">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9F1B29" w:rsidRDefault="00660A3F" w:rsidP="001D4278"/>
        </w:tc>
      </w:tr>
      <w:tr w:rsidR="00660A3F" w:rsidRPr="005229BD" w:rsidTr="001D4278">
        <w:trPr>
          <w:trHeight w:val="6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13"/>
              </w:numPr>
              <w:ind w:leftChars="0"/>
            </w:pPr>
            <w:r>
              <w:rPr>
                <w:rFonts w:hint="eastAsia"/>
              </w:rPr>
              <w:t>「サービスの特徴および理念等を踏まえた実践」の充足度を評価します</w:t>
            </w:r>
          </w:p>
          <w:p w:rsidR="00660A3F" w:rsidRPr="009F1B29" w:rsidRDefault="00660A3F" w:rsidP="001D4278">
            <w:pPr>
              <w:pStyle w:val="aa"/>
              <w:numPr>
                <w:ilvl w:val="0"/>
                <w:numId w:val="13"/>
              </w:numPr>
              <w:ind w:leftChars="0"/>
            </w:pPr>
            <w:r>
              <w:rPr>
                <w:rFonts w:hint="eastAsia"/>
              </w:rPr>
              <w:t>独自の理念等が明確化されていない場合は「全くできていない」</w:t>
            </w:r>
          </w:p>
          <w:p w:rsidR="00660A3F" w:rsidRDefault="00660A3F" w:rsidP="001D4278">
            <w:pPr>
              <w:widowControl/>
              <w:jc w:val="left"/>
            </w:pPr>
          </w:p>
          <w:p w:rsidR="00660A3F" w:rsidRDefault="00660A3F" w:rsidP="001D4278">
            <w:pPr>
              <w:widowControl/>
              <w:jc w:val="left"/>
            </w:pPr>
          </w:p>
          <w:p w:rsidR="00660A3F" w:rsidRPr="009F1B29" w:rsidRDefault="00660A3F" w:rsidP="001D4278"/>
        </w:tc>
      </w:tr>
      <w:tr w:rsidR="00660A3F" w:rsidRPr="005229BD" w:rsidTr="001D4278">
        <w:trPr>
          <w:trHeight w:val="869"/>
        </w:trPr>
        <w:tc>
          <w:tcPr>
            <w:tcW w:w="172" w:type="pct"/>
            <w:vMerge/>
            <w:tcBorders>
              <w:top w:val="single" w:sz="4" w:space="0" w:color="808080" w:themeColor="background1" w:themeShade="80"/>
              <w:bottom w:val="single" w:sz="4" w:space="0" w:color="808080"/>
            </w:tcBorders>
          </w:tcPr>
          <w:p w:rsidR="00660A3F" w:rsidRDefault="00660A3F" w:rsidP="001D4278">
            <w:pPr>
              <w:jc w:val="center"/>
            </w:pPr>
          </w:p>
        </w:tc>
        <w:tc>
          <w:tcPr>
            <w:tcW w:w="1078" w:type="pct"/>
            <w:vMerge/>
            <w:tcBorders>
              <w:top w:val="single" w:sz="4" w:space="0" w:color="808080" w:themeColor="background1" w:themeShade="80"/>
              <w:bottom w:val="single" w:sz="4" w:space="0" w:color="808080"/>
              <w:right w:val="single" w:sz="4" w:space="0" w:color="808080"/>
            </w:tcBorders>
          </w:tcPr>
          <w:p w:rsidR="00660A3F" w:rsidRDefault="00660A3F" w:rsidP="001D4278">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321421" w:rsidRDefault="00660A3F" w:rsidP="001D4278">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321421" w:rsidRDefault="00660A3F" w:rsidP="001D4278">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Default="00660A3F" w:rsidP="001D4278">
            <w:pPr>
              <w:widowControl/>
              <w:jc w:val="left"/>
            </w:pPr>
          </w:p>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tc>
      </w:tr>
      <w:tr w:rsidR="00660A3F" w:rsidRPr="005229BD" w:rsidTr="001D4278">
        <w:trPr>
          <w:trHeight w:val="54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5"/>
              </w:numPr>
              <w:ind w:leftChars="0"/>
            </w:pPr>
            <w:r>
              <w:rPr>
                <w:rFonts w:hint="eastAsia"/>
              </w:rPr>
              <w:t>「育成計画の作成」の状況について、充足度を評価します</w:t>
            </w:r>
          </w:p>
          <w:p w:rsidR="00660A3F" w:rsidRDefault="00660A3F" w:rsidP="001D4278">
            <w:pPr>
              <w:pStyle w:val="aa"/>
              <w:numPr>
                <w:ilvl w:val="0"/>
                <w:numId w:val="15"/>
              </w:numPr>
              <w:ind w:leftChars="0"/>
            </w:pPr>
            <w:r>
              <w:rPr>
                <w:rFonts w:hint="eastAsia"/>
              </w:rPr>
              <w:t>すべての職員について育成計画などを作成している場合は「よくできている」</w:t>
            </w:r>
          </w:p>
          <w:p w:rsidR="00660A3F" w:rsidRPr="005229BD" w:rsidRDefault="00660A3F" w:rsidP="001D4278">
            <w:pPr>
              <w:pStyle w:val="aa"/>
              <w:numPr>
                <w:ilvl w:val="0"/>
                <w:numId w:val="15"/>
              </w:numPr>
              <w:ind w:leftChars="0"/>
            </w:pPr>
            <w:r>
              <w:rPr>
                <w:rFonts w:hint="eastAsia"/>
              </w:rPr>
              <w:t>育成計画などを作成していない場合は「全くできていない」</w:t>
            </w:r>
          </w:p>
        </w:tc>
      </w:tr>
      <w:tr w:rsidR="00660A3F" w:rsidRPr="005229BD" w:rsidTr="001D4278">
        <w:trPr>
          <w:trHeight w:val="65"/>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Pr="0032142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6F0F72" w:rsidRDefault="00660A3F" w:rsidP="001D4278"/>
        </w:tc>
        <w:tc>
          <w:tcPr>
            <w:tcW w:w="1047" w:type="pct"/>
            <w:vMerge/>
            <w:tcBorders>
              <w:left w:val="single" w:sz="4" w:space="0" w:color="808080" w:themeColor="background1" w:themeShade="80"/>
              <w:right w:val="double" w:sz="4" w:space="0" w:color="auto"/>
            </w:tcBorders>
          </w:tcPr>
          <w:p w:rsidR="00660A3F" w:rsidRPr="006F0F7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660A3F" w:rsidRPr="00B04D47"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4"/>
              </w:numPr>
              <w:ind w:leftChars="0"/>
            </w:pPr>
            <w:r>
              <w:rPr>
                <w:rFonts w:hint="eastAsia"/>
              </w:rPr>
              <w:t>「専門技術の向上のための日常業務以外での機会の確保」について、充足度を評価します</w:t>
            </w:r>
          </w:p>
          <w:p w:rsidR="00660A3F" w:rsidRPr="005229BD" w:rsidRDefault="00660A3F" w:rsidP="001D4278"/>
        </w:tc>
      </w:tr>
      <w:tr w:rsidR="00660A3F" w:rsidRPr="005229BD" w:rsidTr="001D4278">
        <w:trPr>
          <w:trHeight w:val="79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3C62DC" w:rsidRDefault="00660A3F" w:rsidP="001D4278"/>
        </w:tc>
        <w:tc>
          <w:tcPr>
            <w:tcW w:w="1047" w:type="pct"/>
            <w:vMerge/>
            <w:tcBorders>
              <w:left w:val="single" w:sz="4" w:space="0" w:color="808080" w:themeColor="background1" w:themeShade="80"/>
              <w:right w:val="double" w:sz="4" w:space="0" w:color="auto"/>
            </w:tcBorders>
          </w:tcPr>
          <w:p w:rsidR="00660A3F" w:rsidRPr="003C62DC"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F56D84"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7"/>
              </w:numPr>
              <w:ind w:leftChars="0"/>
            </w:pPr>
            <w:r>
              <w:rPr>
                <w:rFonts w:hint="eastAsia"/>
              </w:rPr>
              <w:t>「情報を共有する機会」の充足度を評価します</w:t>
            </w:r>
          </w:p>
          <w:p w:rsidR="00660A3F" w:rsidRDefault="00660A3F" w:rsidP="001D4278">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660A3F" w:rsidRPr="005229BD" w:rsidRDefault="00660A3F" w:rsidP="001D4278"/>
        </w:tc>
      </w:tr>
      <w:tr w:rsidR="00660A3F" w:rsidRPr="005229BD" w:rsidTr="001D4278">
        <w:trPr>
          <w:trHeight w:val="143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D265D8" w:rsidRDefault="00660A3F" w:rsidP="001D4278"/>
        </w:tc>
        <w:tc>
          <w:tcPr>
            <w:tcW w:w="1047" w:type="pct"/>
            <w:vMerge/>
            <w:tcBorders>
              <w:left w:val="single" w:sz="4" w:space="0" w:color="808080" w:themeColor="background1" w:themeShade="80"/>
              <w:right w:val="double" w:sz="4" w:space="0" w:color="auto"/>
            </w:tcBorders>
          </w:tcPr>
          <w:p w:rsidR="00660A3F" w:rsidRPr="00D265D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8"/>
              </w:numPr>
              <w:ind w:leftChars="0"/>
            </w:pPr>
            <w:r>
              <w:rPr>
                <w:rFonts w:hint="eastAsia"/>
              </w:rPr>
              <w:t>「得られた要望・助言等のサービスへの反映」の視点から、充足度を評価します</w:t>
            </w:r>
          </w:p>
          <w:p w:rsidR="00660A3F" w:rsidRPr="005229BD" w:rsidRDefault="00660A3F" w:rsidP="001D4278"/>
        </w:tc>
      </w:tr>
      <w:tr w:rsidR="00660A3F" w:rsidRPr="005229BD" w:rsidTr="001D4278">
        <w:trPr>
          <w:trHeight w:val="102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4F73F1"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51" w:type="pct"/>
            <w:gridSpan w:val="2"/>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0"/>
              </w:numPr>
              <w:ind w:leftChars="0"/>
            </w:pPr>
            <w:r>
              <w:rPr>
                <w:rFonts w:hint="eastAsia"/>
              </w:rPr>
              <w:t>「職員が、安心して働くことのできる就業環境」の充足度を評価します</w:t>
            </w:r>
          </w:p>
          <w:p w:rsidR="00660A3F" w:rsidRPr="005229BD" w:rsidRDefault="00660A3F" w:rsidP="001D4278">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660A3F" w:rsidRPr="005229BD" w:rsidTr="001D4278">
        <w:trPr>
          <w:trHeight w:val="991"/>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pPr>
              <w:widowControl/>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「情報の随時の更新」と「職員間で迅速に共有するための工夫」の２つの視点から、充足度を評価します</w:t>
            </w:r>
          </w:p>
          <w:p w:rsidR="00660A3F" w:rsidRPr="005229BD" w:rsidRDefault="00660A3F" w:rsidP="001D4278"/>
        </w:tc>
      </w:tr>
      <w:tr w:rsidR="00660A3F" w:rsidRPr="005229BD" w:rsidTr="001D4278">
        <w:trPr>
          <w:trHeight w:val="89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E29A1" w:rsidRDefault="00660A3F" w:rsidP="001D4278"/>
        </w:tc>
        <w:tc>
          <w:tcPr>
            <w:tcW w:w="1051" w:type="pct"/>
            <w:gridSpan w:val="2"/>
            <w:vMerge/>
            <w:tcBorders>
              <w:left w:val="single" w:sz="4" w:space="0" w:color="808080" w:themeColor="background1" w:themeShade="80"/>
              <w:right w:val="double" w:sz="4" w:space="0" w:color="auto"/>
            </w:tcBorders>
          </w:tcPr>
          <w:p w:rsidR="00660A3F" w:rsidRPr="009E29A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7068DC" w:rsidTr="001D4278">
        <w:trPr>
          <w:trHeight w:val="25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3A31D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4A393E" w:rsidRDefault="00660A3F" w:rsidP="001D4278">
            <w:pPr>
              <w:pStyle w:val="aa"/>
              <w:numPr>
                <w:ilvl w:val="0"/>
                <w:numId w:val="22"/>
              </w:numPr>
              <w:ind w:leftChars="0"/>
            </w:pPr>
            <w:r w:rsidRPr="004A393E">
              <w:rPr>
                <w:rFonts w:hint="eastAsia"/>
              </w:rPr>
              <w:t>「各種の事故に対する予防・対策」の充足度を評価します</w:t>
            </w:r>
          </w:p>
          <w:p w:rsidR="00660A3F" w:rsidRPr="005229BD" w:rsidRDefault="00660A3F" w:rsidP="001D4278">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660A3F" w:rsidRPr="007068DC" w:rsidTr="001D4278">
        <w:trPr>
          <w:trHeight w:val="132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09063E"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8657A9" w:rsidRDefault="00660A3F" w:rsidP="001D4278"/>
        </w:tc>
        <w:tc>
          <w:tcPr>
            <w:tcW w:w="1051" w:type="pct"/>
            <w:gridSpan w:val="2"/>
            <w:vMerge/>
            <w:tcBorders>
              <w:left w:val="single" w:sz="4" w:space="0" w:color="808080" w:themeColor="background1" w:themeShade="80"/>
              <w:right w:val="double" w:sz="4" w:space="0" w:color="auto"/>
            </w:tcBorders>
          </w:tcPr>
          <w:p w:rsidR="00660A3F" w:rsidRPr="008657A9"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7068DC"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468"/>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660A3F" w:rsidRPr="00C60CF4" w:rsidRDefault="00660A3F" w:rsidP="001D4278">
            <w:pPr>
              <w:jc w:val="center"/>
              <w:rPr>
                <w:rFonts w:ascii="ＭＳ ゴシック" w:eastAsia="ＭＳ ゴシック" w:hAnsi="ＭＳ ゴシック"/>
              </w:rPr>
            </w:pPr>
          </w:p>
          <w:p w:rsidR="00660A3F" w:rsidRPr="00C60CF4" w:rsidRDefault="00660A3F" w:rsidP="001D4278">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72" w:type="pct"/>
            <w:gridSpan w:val="3"/>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3"/>
              </w:numPr>
              <w:ind w:leftChars="0"/>
            </w:pPr>
            <w:r>
              <w:rPr>
                <w:rFonts w:hint="eastAsia"/>
              </w:rPr>
              <w:t>「緊急時におけるサービス提供のための備え」について、充足度を評価します</w:t>
            </w:r>
          </w:p>
          <w:p w:rsidR="00660A3F" w:rsidRDefault="00660A3F" w:rsidP="001D4278">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660A3F" w:rsidRPr="005229BD" w:rsidRDefault="00660A3F" w:rsidP="001D4278"/>
        </w:tc>
      </w:tr>
      <w:tr w:rsidR="00660A3F" w:rsidRPr="005229BD" w:rsidTr="001D4278">
        <w:trPr>
          <w:trHeight w:val="1197"/>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66216" w:rsidRDefault="00660A3F" w:rsidP="001D4278">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C4A1B" w:rsidRDefault="00660A3F" w:rsidP="001D4278"/>
        </w:tc>
        <w:tc>
          <w:tcPr>
            <w:tcW w:w="1072" w:type="pct"/>
            <w:gridSpan w:val="3"/>
            <w:vMerge/>
            <w:tcBorders>
              <w:left w:val="single" w:sz="4" w:space="0" w:color="808080" w:themeColor="background1" w:themeShade="80"/>
              <w:right w:val="double" w:sz="4" w:space="0" w:color="auto"/>
            </w:tcBorders>
          </w:tcPr>
          <w:p w:rsidR="00660A3F" w:rsidRPr="009C4A1B"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right w:val="double" w:sz="4" w:space="0" w:color="auto"/>
            </w:tcBorders>
            <w:vAlign w:val="center"/>
          </w:tcPr>
          <w:p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660A3F" w:rsidRPr="005229BD" w:rsidRDefault="00660A3F" w:rsidP="001D4278">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660A3F" w:rsidRPr="005229BD" w:rsidTr="001D4278">
        <w:trPr>
          <w:trHeight w:val="80"/>
        </w:trPr>
        <w:tc>
          <w:tcPr>
            <w:tcW w:w="172" w:type="pct"/>
            <w:vMerge/>
            <w:tcBorders>
              <w:bottom w:val="single" w:sz="4" w:space="0" w:color="808080" w:themeColor="background1" w:themeShade="80"/>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Pr="00CF0332"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cBorders>
          </w:tcPr>
          <w:p w:rsidR="00660A3F" w:rsidRDefault="00660A3F" w:rsidP="001D4278">
            <w:pPr>
              <w:pStyle w:val="aa"/>
              <w:numPr>
                <w:ilvl w:val="0"/>
                <w:numId w:val="25"/>
              </w:numPr>
              <w:ind w:leftChars="0"/>
            </w:pPr>
            <w:r>
              <w:rPr>
                <w:rFonts w:hint="eastAsia"/>
              </w:rPr>
              <w:t>「介護職と看護職間でのアセスメント結果の共有」について、充足度を評価します</w:t>
            </w:r>
          </w:p>
          <w:p w:rsidR="00660A3F" w:rsidRPr="005229BD" w:rsidRDefault="00660A3F" w:rsidP="001D4278">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660A3F" w:rsidRPr="005229BD" w:rsidTr="001D4278">
        <w:trPr>
          <w:trHeight w:val="78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142C7" w:rsidRDefault="00660A3F" w:rsidP="001D4278"/>
        </w:tc>
        <w:tc>
          <w:tcPr>
            <w:tcW w:w="1051" w:type="pct"/>
            <w:gridSpan w:val="2"/>
            <w:vMerge/>
            <w:tcBorders>
              <w:left w:val="single" w:sz="4" w:space="0" w:color="808080" w:themeColor="background1" w:themeShade="80"/>
              <w:right w:val="double" w:sz="4" w:space="0" w:color="auto"/>
            </w:tcBorders>
          </w:tcPr>
          <w:p w:rsidR="00660A3F" w:rsidRPr="005142C7" w:rsidRDefault="00660A3F" w:rsidP="001B7F4D">
            <w:pPr>
              <w:spacing w:afterLines="75" w:after="262"/>
            </w:pPr>
          </w:p>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33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Pr="005229BD" w:rsidRDefault="00660A3F" w:rsidP="001D4278">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rsidTr="001D4278">
        <w:trPr>
          <w:trHeight w:val="157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660A3F" w:rsidRPr="00342A2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42"/>
              </w:numPr>
              <w:ind w:leftChars="0"/>
            </w:pPr>
            <w:r>
              <w:rPr>
                <w:rFonts w:hint="eastAsia"/>
              </w:rPr>
              <w:t>「利用者の有する能力を活かした、心身機能の維持回復を重視した計画の作成」について、充足度を評価します</w:t>
            </w:r>
          </w:p>
          <w:p w:rsidR="00660A3F" w:rsidRPr="005229BD" w:rsidRDefault="00660A3F" w:rsidP="001D4278">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660A3F" w:rsidRPr="005229BD" w:rsidTr="001D4278">
        <w:trPr>
          <w:trHeight w:val="1098"/>
        </w:trPr>
        <w:tc>
          <w:tcPr>
            <w:tcW w:w="172" w:type="pct"/>
            <w:vMerge/>
            <w:tcBorders>
              <w:right w:val="single" w:sz="4" w:space="0" w:color="808080" w:themeColor="background1" w:themeShade="80"/>
            </w:tcBorders>
          </w:tcPr>
          <w:p w:rsidR="00660A3F" w:rsidRPr="00342A2A"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660A3F"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「状況変化の予測」と「リスク管理」の２つの視点から、充足度を評価します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660A3F" w:rsidRPr="005229BD" w:rsidTr="001D4278">
        <w:trPr>
          <w:trHeight w:val="79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vAlign w:val="center"/>
          </w:tcPr>
          <w:p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660A3F" w:rsidRPr="005F3053"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660A3F" w:rsidRPr="00217F97"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「早期の把握」と「計画への適宜反映」の２つの視点から、充足度を評価します</w:t>
            </w:r>
          </w:p>
          <w:p w:rsidR="00660A3F" w:rsidRPr="005229BD" w:rsidRDefault="00660A3F" w:rsidP="001D4278"/>
        </w:tc>
      </w:tr>
      <w:tr w:rsidR="00660A3F" w:rsidRPr="005229BD" w:rsidTr="001D4278">
        <w:trPr>
          <w:trHeight w:val="51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95A23" w:rsidRDefault="00660A3F" w:rsidP="001D4278"/>
        </w:tc>
        <w:tc>
          <w:tcPr>
            <w:tcW w:w="1047" w:type="pct"/>
            <w:vMerge/>
            <w:tcBorders>
              <w:left w:val="single" w:sz="4" w:space="0" w:color="808080" w:themeColor="background1" w:themeShade="80"/>
              <w:right w:val="double" w:sz="4" w:space="0" w:color="auto"/>
            </w:tcBorders>
          </w:tcPr>
          <w:p w:rsidR="00660A3F" w:rsidRPr="00595A23"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660A3F" w:rsidRPr="005229BD" w:rsidRDefault="00660A3F" w:rsidP="001D4278">
            <w:pPr>
              <w:jc w:val="left"/>
            </w:pPr>
          </w:p>
        </w:tc>
      </w:tr>
      <w:tr w:rsidR="00660A3F" w:rsidRPr="005229BD" w:rsidTr="001D4278">
        <w:trPr>
          <w:trHeight w:val="65"/>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「訪問による、家族等を含めた居宅での生活状況の変化の継続的な把握」という視点から、充足度を評価します</w:t>
            </w:r>
          </w:p>
          <w:p w:rsidR="00660A3F" w:rsidRPr="005229BD" w:rsidRDefault="00660A3F" w:rsidP="001D4278">
            <w:pPr>
              <w:pStyle w:val="aa"/>
              <w:numPr>
                <w:ilvl w:val="0"/>
                <w:numId w:val="27"/>
              </w:numPr>
              <w:ind w:leftChars="0"/>
            </w:pPr>
            <w:r>
              <w:rPr>
                <w:rFonts w:hint="eastAsia"/>
              </w:rPr>
              <w:t>訪問によるケアの提供は、家族等を含めた居宅での生活状況を把握するためにも重要です</w:t>
            </w:r>
          </w:p>
        </w:tc>
      </w:tr>
      <w:tr w:rsidR="00660A3F" w:rsidRPr="005229BD" w:rsidTr="001D4278">
        <w:trPr>
          <w:trHeight w:val="64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right w:val="double" w:sz="4" w:space="0" w:color="auto"/>
            </w:tcBorders>
          </w:tcPr>
          <w:p w:rsidR="00660A3F" w:rsidRDefault="00660A3F" w:rsidP="001D4278">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660A3F" w:rsidRDefault="00660A3F" w:rsidP="001D4278"/>
        </w:tc>
      </w:tr>
      <w:tr w:rsidR="00660A3F" w:rsidRPr="005229BD" w:rsidTr="001D4278">
        <w:trPr>
          <w:trHeight w:val="146"/>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660A3F" w:rsidRPr="005229BD" w:rsidTr="001D4278">
        <w:trPr>
          <w:trHeight w:val="568"/>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tcPr>
          <w:p w:rsidR="00660A3F" w:rsidRPr="005229BD" w:rsidRDefault="00660A3F" w:rsidP="001D4278">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vAlign w:val="center"/>
          </w:tcPr>
          <w:p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660A3F" w:rsidRPr="005F3053" w:rsidRDefault="00660A3F" w:rsidP="001D4278"/>
        </w:tc>
      </w:tr>
      <w:tr w:rsidR="00660A3F" w:rsidRPr="005229BD" w:rsidTr="001D4278">
        <w:trPr>
          <w:trHeight w:val="8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8"/>
              </w:numPr>
              <w:ind w:leftChars="0"/>
            </w:pPr>
            <w:r>
              <w:rPr>
                <w:rFonts w:hint="eastAsia"/>
              </w:rPr>
              <w:t>「介護職と看護職の専門性を活かした役割分担」について、充足度を評価します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rsidTr="001D4278">
        <w:trPr>
          <w:trHeight w:val="670"/>
        </w:trPr>
        <w:tc>
          <w:tcPr>
            <w:tcW w:w="172" w:type="pct"/>
            <w:vMerge/>
            <w:tcBorders>
              <w:bottom w:val="single" w:sz="4" w:space="0" w:color="808080" w:themeColor="background1" w:themeShade="80"/>
            </w:tcBorders>
          </w:tcPr>
          <w:p w:rsidR="00660A3F" w:rsidRPr="00C60CF4" w:rsidRDefault="00660A3F" w:rsidP="001D4278">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1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660A3F" w:rsidRPr="008657A9" w:rsidRDefault="00660A3F" w:rsidP="001D4278">
            <w:pPr>
              <w:rPr>
                <w:rFonts w:ascii="ＭＳ Ｐゴシック" w:eastAsia="ＭＳ Ｐゴシック" w:hAnsi="ＭＳ Ｐゴシック"/>
                <w:u w:val="single"/>
              </w:rPr>
            </w:pPr>
          </w:p>
          <w:p w:rsidR="00660A3F" w:rsidRDefault="00660A3F" w:rsidP="001D4278"/>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「介護職と看護職の情報共有および対応策の検討」について、充足度を評価します</w:t>
            </w:r>
          </w:p>
        </w:tc>
      </w:tr>
      <w:tr w:rsidR="00660A3F" w:rsidRPr="005229BD" w:rsidTr="001D4278">
        <w:trPr>
          <w:trHeight w:val="633"/>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BE2619" w:rsidRPr="00BE2619" w:rsidTr="00BE2619">
        <w:trPr>
          <w:trHeight w:val="80"/>
        </w:trPr>
        <w:tc>
          <w:tcPr>
            <w:tcW w:w="3753" w:type="pct"/>
            <w:gridSpan w:val="15"/>
            <w:tcBorders>
              <w:right w:val="double" w:sz="4" w:space="0" w:color="auto"/>
            </w:tcBorders>
            <w:vAlign w:val="center"/>
          </w:tcPr>
          <w:p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BE2619" w:rsidRPr="005229BD" w:rsidRDefault="00BE2619" w:rsidP="001D4278"/>
        </w:tc>
      </w:tr>
      <w:tr w:rsidR="00660A3F" w:rsidRPr="005229BD" w:rsidTr="001D4278">
        <w:trPr>
          <w:trHeight w:val="6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9"/>
              </w:numPr>
              <w:ind w:leftChars="0"/>
            </w:pPr>
            <w:r>
              <w:rPr>
                <w:rFonts w:hint="eastAsia"/>
              </w:rPr>
              <w:t>「看護職の専門性を活かした、介護職への情報提供や提案等」について、充足度を評価します</w:t>
            </w:r>
          </w:p>
          <w:p w:rsidR="00660A3F" w:rsidRDefault="00660A3F" w:rsidP="001D4278">
            <w:pPr>
              <w:pStyle w:val="aa"/>
              <w:numPr>
                <w:ilvl w:val="0"/>
                <w:numId w:val="29"/>
              </w:numPr>
              <w:ind w:leftChars="0"/>
            </w:pPr>
            <w:r>
              <w:rPr>
                <w:rFonts w:hint="eastAsia"/>
              </w:rPr>
              <w:t>このような情報提供や提案等は、看護職の専門性を活かした役割の１つとして期待されます</w:t>
            </w:r>
          </w:p>
          <w:p w:rsidR="00660A3F" w:rsidRPr="005229BD" w:rsidRDefault="00660A3F" w:rsidP="001D4278"/>
        </w:tc>
      </w:tr>
      <w:tr w:rsidR="00660A3F" w:rsidRPr="005229BD" w:rsidTr="001D4278">
        <w:trPr>
          <w:trHeight w:val="744"/>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tcPr>
          <w:p w:rsidR="00660A3F" w:rsidRPr="005229BD" w:rsidRDefault="00660A3F" w:rsidP="001D4278">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135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Del="00F1795B"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229BD" w:rsidRDefault="00660A3F" w:rsidP="001D4278"/>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8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26"/>
              </w:numPr>
              <w:ind w:leftChars="0"/>
            </w:pPr>
            <w:r>
              <w:rPr>
                <w:rFonts w:hint="eastAsia"/>
              </w:rPr>
              <w:t>「利用者等の理解」について、充足度を評価します</w:t>
            </w:r>
          </w:p>
          <w:p w:rsidR="00660A3F" w:rsidRPr="005229BD" w:rsidRDefault="00660A3F" w:rsidP="001D4278"/>
        </w:tc>
      </w:tr>
      <w:tr w:rsidR="00660A3F" w:rsidRPr="005229BD" w:rsidTr="001D4278">
        <w:trPr>
          <w:trHeight w:val="1065"/>
        </w:trPr>
        <w:tc>
          <w:tcPr>
            <w:tcW w:w="172" w:type="pct"/>
            <w:vMerge/>
            <w:tcBorders>
              <w:bottom w:val="single" w:sz="6"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8525F6"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8525F6" w:rsidRDefault="00660A3F" w:rsidP="001B7F4D">
            <w:pPr>
              <w:spacing w:afterLines="25" w:after="87"/>
            </w:pPr>
          </w:p>
        </w:tc>
        <w:tc>
          <w:tcPr>
            <w:tcW w:w="1247" w:type="pct"/>
            <w:vMerge/>
            <w:tcBorders>
              <w:left w:val="double" w:sz="4" w:space="0" w:color="auto"/>
              <w:bottom w:val="single" w:sz="6" w:space="0" w:color="808080"/>
              <w:right w:val="single" w:sz="4" w:space="0" w:color="808080"/>
            </w:tcBorders>
          </w:tcPr>
          <w:p w:rsidR="00660A3F" w:rsidRPr="005229BD" w:rsidRDefault="00660A3F" w:rsidP="001D4278"/>
        </w:tc>
      </w:tr>
      <w:tr w:rsidR="00660A3F" w:rsidRPr="005229BD" w:rsidTr="001D4278">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65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F3053"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5F3053" w:rsidRDefault="00660A3F" w:rsidP="001B7F4D">
            <w:pPr>
              <w:spacing w:afterLines="25" w:after="87"/>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2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「サービス提供への適切な反映」について、充足度を評価します</w:t>
            </w:r>
          </w:p>
          <w:p w:rsidR="00660A3F" w:rsidRDefault="00660A3F" w:rsidP="001D4278"/>
          <w:p w:rsidR="00660A3F" w:rsidRPr="00CD3E5B" w:rsidRDefault="00660A3F" w:rsidP="001D4278"/>
          <w:p w:rsidR="00660A3F" w:rsidRPr="00C34185" w:rsidRDefault="00660A3F" w:rsidP="001D4278"/>
        </w:tc>
      </w:tr>
      <w:tr w:rsidR="00660A3F" w:rsidRPr="005229BD" w:rsidTr="001D4278">
        <w:trPr>
          <w:trHeight w:val="622"/>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F65DED" w:rsidRDefault="00660A3F" w:rsidP="001B7F4D">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F65DED" w:rsidRDefault="00660A3F" w:rsidP="001B7F4D">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65"/>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「将来に発生し得る様々なリスクを想定した上での、対応策の検討と共有」について、充足度を評価します</w:t>
            </w:r>
          </w:p>
          <w:p w:rsidR="00660A3F" w:rsidRPr="00C34185" w:rsidRDefault="00660A3F" w:rsidP="001D4278"/>
        </w:tc>
      </w:tr>
      <w:tr w:rsidR="00660A3F" w:rsidRPr="005229BD" w:rsidTr="001D4278">
        <w:trPr>
          <w:trHeight w:val="74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7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660A3F" w:rsidRPr="00B564D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pPr>
          </w:p>
          <w:p w:rsidR="00660A3F" w:rsidRDefault="00660A3F" w:rsidP="001D4278">
            <w:pPr>
              <w:widowControl/>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D4278">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「予後および死までの経過の説明」と「記録の有無」の２つの視点から、充足度を評価します</w:t>
            </w:r>
          </w:p>
          <w:p w:rsidR="00660A3F" w:rsidRDefault="00660A3F" w:rsidP="001D4278">
            <w:pPr>
              <w:pStyle w:val="aa"/>
              <w:numPr>
                <w:ilvl w:val="0"/>
                <w:numId w:val="31"/>
              </w:numPr>
              <w:ind w:leftChars="0"/>
            </w:pPr>
            <w:r>
              <w:rPr>
                <w:rFonts w:hint="eastAsia"/>
              </w:rPr>
              <w:t>「丁寧に説明し」且つ「記録として残している」場合は「よくできている」</w:t>
            </w:r>
          </w:p>
          <w:p w:rsidR="00660A3F" w:rsidRPr="00C34185" w:rsidRDefault="00660A3F" w:rsidP="001D4278"/>
        </w:tc>
      </w:tr>
      <w:tr w:rsidR="00660A3F" w:rsidRPr="005229BD" w:rsidTr="001D4278">
        <w:trPr>
          <w:trHeight w:val="75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C34185" w:rsidRDefault="00660A3F" w:rsidP="001D4278"/>
        </w:tc>
      </w:tr>
      <w:tr w:rsidR="00660A3F" w:rsidRPr="005229BD" w:rsidTr="001D4278">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2"/>
              </w:numPr>
              <w:ind w:leftChars="0"/>
            </w:pPr>
            <w:r>
              <w:rPr>
                <w:rFonts w:hint="eastAsia"/>
              </w:rPr>
              <w:t>「利用者の円滑な在宅生活への移行」について、充足度を評価します</w:t>
            </w:r>
          </w:p>
          <w:p w:rsidR="00660A3F" w:rsidRPr="005229BD" w:rsidRDefault="00660A3F" w:rsidP="001D4278">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660A3F" w:rsidRPr="005229BD" w:rsidTr="001D4278">
        <w:trPr>
          <w:trHeight w:val="857"/>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20BF8"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「緊急時の対応方針等の主治医等との相談・共有」を評価します</w:t>
            </w:r>
          </w:p>
          <w:p w:rsidR="00660A3F" w:rsidRPr="005229BD" w:rsidRDefault="00660A3F" w:rsidP="001D4278">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660A3F" w:rsidRPr="005229BD" w:rsidTr="001D4278">
        <w:trPr>
          <w:trHeight w:val="654"/>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660A3F" w:rsidRPr="00C167E5"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660A3F" w:rsidRPr="005229BD" w:rsidTr="001D4278">
        <w:trPr>
          <w:trHeight w:val="6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20BF8" w:rsidRDefault="00660A3F" w:rsidP="001D4278"/>
        </w:tc>
        <w:tc>
          <w:tcPr>
            <w:tcW w:w="1051" w:type="pct"/>
            <w:gridSpan w:val="2"/>
            <w:vMerge/>
            <w:tcBorders>
              <w:left w:val="single" w:sz="4" w:space="0" w:color="808080" w:themeColor="background1" w:themeShade="80"/>
              <w:right w:val="double" w:sz="4" w:space="0" w:color="auto"/>
            </w:tcBorders>
          </w:tcPr>
          <w:p w:rsidR="00660A3F" w:rsidRPr="00B20BF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27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Pr="004E7481"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660A3F" w:rsidRDefault="00660A3F" w:rsidP="001D4278">
            <w:pPr>
              <w:pStyle w:val="aa"/>
              <w:numPr>
                <w:ilvl w:val="0"/>
                <w:numId w:val="27"/>
              </w:numPr>
              <w:ind w:leftChars="0"/>
            </w:pPr>
            <w:r>
              <w:rPr>
                <w:rFonts w:hint="eastAsia"/>
              </w:rPr>
              <w:t>そのような取組をしたいことがない場合は「全くできていない」</w:t>
            </w:r>
          </w:p>
          <w:p w:rsidR="00660A3F" w:rsidRPr="005229BD" w:rsidRDefault="00660A3F" w:rsidP="001D4278">
            <w:pPr>
              <w:pStyle w:val="aa"/>
              <w:numPr>
                <w:ilvl w:val="0"/>
                <w:numId w:val="27"/>
              </w:numPr>
              <w:ind w:leftChars="0"/>
            </w:pPr>
            <w:r>
              <w:rPr>
                <w:rFonts w:hint="eastAsia"/>
              </w:rPr>
              <w:t>民生委員のみでなく、自治会長や町会長などの住民代表も対象です</w:t>
            </w:r>
          </w:p>
        </w:tc>
      </w:tr>
      <w:tr w:rsidR="00660A3F" w:rsidRPr="005229BD" w:rsidTr="001D4278">
        <w:trPr>
          <w:trHeight w:val="115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53931" w:rsidRDefault="00660A3F" w:rsidP="001D4278"/>
        </w:tc>
        <w:tc>
          <w:tcPr>
            <w:tcW w:w="1051" w:type="pct"/>
            <w:gridSpan w:val="2"/>
            <w:vMerge/>
            <w:tcBorders>
              <w:left w:val="single" w:sz="4" w:space="0" w:color="808080" w:themeColor="background1" w:themeShade="80"/>
              <w:right w:val="double" w:sz="4" w:space="0" w:color="auto"/>
            </w:tcBorders>
          </w:tcPr>
          <w:p w:rsidR="00660A3F" w:rsidRPr="00B5393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80"/>
        </w:trPr>
        <w:tc>
          <w:tcPr>
            <w:tcW w:w="3753" w:type="pct"/>
            <w:gridSpan w:val="15"/>
            <w:tcBorders>
              <w:top w:val="single" w:sz="6" w:space="0" w:color="808080"/>
              <w:bottom w:val="single" w:sz="4"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660A3F" w:rsidRPr="005229BD" w:rsidRDefault="00660A3F" w:rsidP="001D4278">
            <w:pPr>
              <w:rPr>
                <w:rFonts w:ascii="HGPｺﾞｼｯｸE" w:eastAsia="HGPｺﾞｼｯｸE"/>
              </w:rPr>
            </w:pPr>
          </w:p>
        </w:tc>
      </w:tr>
      <w:tr w:rsidR="00660A3F" w:rsidRPr="005229BD" w:rsidTr="001D4278">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660A3F" w:rsidRPr="005229BD" w:rsidRDefault="00660A3F" w:rsidP="001D4278">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「誰でも見ることができる方法での情報発信」と「迅速な情報発信」の２つの視点から、充足度を評価します</w:t>
            </w:r>
          </w:p>
          <w:p w:rsidR="00660A3F" w:rsidRPr="005229BD" w:rsidRDefault="00660A3F" w:rsidP="001D4278"/>
        </w:tc>
      </w:tr>
      <w:tr w:rsidR="00660A3F" w:rsidRPr="005229BD" w:rsidTr="001D4278">
        <w:trPr>
          <w:trHeight w:val="1159"/>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660A3F" w:rsidRPr="00882FEB" w:rsidRDefault="00660A3F" w:rsidP="001D4278">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4"/>
              </w:numPr>
              <w:ind w:leftChars="0"/>
            </w:pPr>
            <w:r>
              <w:rPr>
                <w:rFonts w:hint="eastAsia"/>
              </w:rPr>
              <w:t>「積極的な啓発活動」について、評価する項目です</w:t>
            </w:r>
          </w:p>
          <w:p w:rsidR="00660A3F" w:rsidRDefault="00660A3F" w:rsidP="001D4278">
            <w:pPr>
              <w:pStyle w:val="aa"/>
              <w:numPr>
                <w:ilvl w:val="0"/>
                <w:numId w:val="34"/>
              </w:numPr>
              <w:ind w:leftChars="0"/>
            </w:pPr>
            <w:r>
              <w:rPr>
                <w:rFonts w:hint="eastAsia"/>
              </w:rPr>
              <w:t>例として、「チラシ等の配布」や「地域説明会の実施」などの取組が考えられます。</w:t>
            </w:r>
          </w:p>
          <w:p w:rsidR="00660A3F" w:rsidRPr="005229BD" w:rsidRDefault="00660A3F" w:rsidP="001D4278">
            <w:pPr>
              <w:pStyle w:val="aa"/>
              <w:numPr>
                <w:ilvl w:val="0"/>
                <w:numId w:val="27"/>
              </w:numPr>
              <w:ind w:leftChars="0"/>
            </w:pPr>
            <w:r>
              <w:rPr>
                <w:rFonts w:hint="eastAsia"/>
              </w:rPr>
              <w:t>利用者や職員の確保のみを目的とした活動等は除きます</w:t>
            </w:r>
          </w:p>
        </w:tc>
      </w:tr>
      <w:tr w:rsidR="00660A3F" w:rsidRPr="005229BD" w:rsidTr="001D4278">
        <w:trPr>
          <w:trHeight w:val="846"/>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660A3F" w:rsidRPr="00B14306" w:rsidRDefault="00660A3F" w:rsidP="001D4278">
            <w:pPr>
              <w:rPr>
                <w:rFonts w:ascii="HGPｺﾞｼｯｸE" w:eastAsia="HGPｺﾞｼｯｸE"/>
              </w:rPr>
            </w:pPr>
          </w:p>
        </w:tc>
      </w:tr>
      <w:tr w:rsidR="00660A3F" w:rsidRPr="005229BD" w:rsidTr="001D4278">
        <w:trPr>
          <w:trHeight w:val="33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4A37B5"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9F1B29"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660A3F" w:rsidRDefault="00660A3F" w:rsidP="001D4278">
            <w:pPr>
              <w:pStyle w:val="aa"/>
              <w:numPr>
                <w:ilvl w:val="0"/>
                <w:numId w:val="35"/>
              </w:numPr>
              <w:ind w:leftChars="0"/>
            </w:pPr>
            <w:r>
              <w:rPr>
                <w:rFonts w:hint="eastAsia"/>
              </w:rPr>
              <w:t>「登録者以外を対象とした訪問看護」を実施してないていない場合は、「全くできていない」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85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lastRenderedPageBreak/>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6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660A3F" w:rsidRPr="00C60CF4" w:rsidRDefault="00660A3F" w:rsidP="001D4278">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357"/>
        </w:trPr>
        <w:tc>
          <w:tcPr>
            <w:tcW w:w="172" w:type="pct"/>
            <w:vMerge/>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D93956"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53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「人工呼吸器」を必要とする要介護者を受け入れることができる体制が整っており、積極的に受け入れている</w:t>
            </w:r>
          </w:p>
          <w:p w:rsidR="00660A3F" w:rsidRPr="00306867" w:rsidRDefault="00660A3F" w:rsidP="001D4278"/>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1473"/>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4D3DCB"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「看取り支援」を必要とする要介護者を受け入れることができる体制が整っており、積極的に受け入れている</w:t>
            </w:r>
          </w:p>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921"/>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Pr="004D3DCB"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4D3DCB"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660A3F" w:rsidRPr="005229BD" w:rsidRDefault="00660A3F" w:rsidP="001D4278">
            <w:pPr>
              <w:jc w:val="left"/>
            </w:pPr>
          </w:p>
        </w:tc>
      </w:tr>
      <w:tr w:rsidR="00660A3F" w:rsidRPr="005229BD" w:rsidTr="001D4278">
        <w:tc>
          <w:tcPr>
            <w:tcW w:w="3753" w:type="pct"/>
            <w:gridSpan w:val="15"/>
            <w:tcBorders>
              <w:right w:val="double" w:sz="4" w:space="0" w:color="auto"/>
            </w:tcBorders>
            <w:vAlign w:val="center"/>
          </w:tcPr>
          <w:p w:rsidR="00660A3F" w:rsidRPr="00B14306" w:rsidRDefault="00660A3F" w:rsidP="001D4278">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660A3F" w:rsidRPr="00B14306" w:rsidRDefault="00660A3F" w:rsidP="001D4278">
            <w:pPr>
              <w:rPr>
                <w:rFonts w:ascii="ＭＳ 明朝" w:hAnsi="ＭＳ 明朝"/>
              </w:rPr>
            </w:pPr>
          </w:p>
        </w:tc>
      </w:tr>
      <w:tr w:rsidR="00660A3F" w:rsidRPr="00151B1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235EE4" w:rsidRDefault="00660A3F" w:rsidP="001D4278">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rPr>
                <w:rFonts w:asciiTheme="minorEastAsia" w:hAnsiTheme="minorEastAsia"/>
              </w:rPr>
            </w:pPr>
          </w:p>
          <w:p w:rsidR="00660A3F" w:rsidRPr="00151B1D" w:rsidRDefault="00660A3F" w:rsidP="001D4278">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B7F4D">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7"/>
              </w:numPr>
              <w:ind w:leftChars="0"/>
            </w:pPr>
            <w:r>
              <w:rPr>
                <w:rFonts w:hint="eastAsia"/>
              </w:rPr>
              <w:t>「内容等の理解」について、その充足度を評価します</w:t>
            </w:r>
          </w:p>
          <w:p w:rsidR="00660A3F" w:rsidRDefault="00660A3F" w:rsidP="001D4278">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660A3F" w:rsidRDefault="00660A3F" w:rsidP="001D4278">
            <w:pPr>
              <w:pStyle w:val="aa"/>
              <w:numPr>
                <w:ilvl w:val="0"/>
                <w:numId w:val="37"/>
              </w:numPr>
              <w:ind w:leftChars="0"/>
            </w:pPr>
            <w:r>
              <w:rPr>
                <w:rFonts w:hint="eastAsia"/>
              </w:rPr>
              <w:t>地域包括ケアシステムの構築方針や計画などがない場合は、「全くできていない」</w:t>
            </w:r>
          </w:p>
          <w:p w:rsidR="00660A3F" w:rsidRDefault="00660A3F" w:rsidP="001D4278"/>
          <w:p w:rsidR="00660A3F" w:rsidRPr="00151B1D" w:rsidRDefault="00660A3F" w:rsidP="001D4278">
            <w:pPr>
              <w:jc w:val="left"/>
              <w:rPr>
                <w:rFonts w:asciiTheme="minorEastAsia" w:hAnsiTheme="minorEastAsia"/>
              </w:rPr>
            </w:pPr>
          </w:p>
        </w:tc>
      </w:tr>
      <w:tr w:rsidR="00660A3F" w:rsidRPr="00151B1D" w:rsidTr="001D4278">
        <w:trPr>
          <w:trHeight w:val="991"/>
        </w:trPr>
        <w:tc>
          <w:tcPr>
            <w:tcW w:w="172" w:type="pct"/>
            <w:vMerge/>
            <w:tcBorders>
              <w:right w:val="single" w:sz="4" w:space="0" w:color="808080" w:themeColor="background1" w:themeShade="80"/>
            </w:tcBorders>
          </w:tcPr>
          <w:p w:rsidR="00660A3F" w:rsidRPr="00193F95" w:rsidRDefault="00660A3F" w:rsidP="001D4278">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CF0332" w:rsidRDefault="00660A3F" w:rsidP="001B7F4D">
            <w:pPr>
              <w:spacing w:afterLines="25" w:after="87"/>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C11FB2"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snapToGrid w:val="0"/>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660A3F" w:rsidRDefault="00660A3F" w:rsidP="001D4278">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660A3F" w:rsidRPr="00202EE5" w:rsidRDefault="00660A3F" w:rsidP="001D4278">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660A3F" w:rsidRPr="00151B1D" w:rsidTr="001D4278">
        <w:trPr>
          <w:trHeight w:val="954"/>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pPr>
              <w:snapToGrid w:val="0"/>
            </w:pPr>
          </w:p>
        </w:tc>
        <w:tc>
          <w:tcPr>
            <w:tcW w:w="1047" w:type="pct"/>
            <w:vMerge/>
            <w:tcBorders>
              <w:left w:val="single" w:sz="4" w:space="0" w:color="808080" w:themeColor="background1" w:themeShade="80"/>
              <w:right w:val="double" w:sz="4" w:space="0" w:color="auto"/>
            </w:tcBorders>
          </w:tcPr>
          <w:p w:rsidR="00660A3F" w:rsidRPr="00CF0332" w:rsidRDefault="00660A3F" w:rsidP="001D4278">
            <w:pPr>
              <w:snapToGrid w:val="0"/>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228"/>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FC7E13"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9"/>
              </w:numPr>
              <w:ind w:leftChars="0"/>
            </w:pPr>
            <w:r>
              <w:rPr>
                <w:rFonts w:hint="eastAsia"/>
              </w:rPr>
              <w:t>「課題提起や改善策の提案等の取組」について、その充足度を評価します</w:t>
            </w:r>
          </w:p>
          <w:p w:rsidR="00660A3F" w:rsidRPr="0064461C" w:rsidRDefault="00660A3F" w:rsidP="001D4278">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660A3F" w:rsidRPr="00151B1D" w:rsidRDefault="00660A3F" w:rsidP="001D4278">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660A3F" w:rsidRPr="00151B1D" w:rsidTr="001D4278">
        <w:trPr>
          <w:trHeight w:val="785"/>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660A3F" w:rsidRPr="0055337E" w:rsidRDefault="00660A3F" w:rsidP="001D4278">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660A3F" w:rsidRPr="0055337E" w:rsidRDefault="00660A3F" w:rsidP="001D4278">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660A3F" w:rsidRPr="00202EE5" w:rsidRDefault="00660A3F" w:rsidP="001D4278">
            <w:pPr>
              <w:pStyle w:val="aa"/>
              <w:numPr>
                <w:ilvl w:val="0"/>
                <w:numId w:val="33"/>
              </w:numPr>
              <w:ind w:leftChars="0"/>
            </w:pPr>
            <w:r>
              <w:rPr>
                <w:rFonts w:hint="eastAsia"/>
              </w:rPr>
              <w:t>そのような取組をしたことがない場合は、「全くできていない」</w:t>
            </w:r>
          </w:p>
        </w:tc>
      </w:tr>
      <w:tr w:rsidR="00660A3F" w:rsidRPr="00151B1D" w:rsidTr="001D4278">
        <w:trPr>
          <w:trHeight w:val="1780"/>
        </w:trPr>
        <w:tc>
          <w:tcPr>
            <w:tcW w:w="172" w:type="pct"/>
            <w:vMerge/>
            <w:tcBorders>
              <w:right w:val="single" w:sz="4" w:space="0" w:color="808080" w:themeColor="background1" w:themeShade="80"/>
            </w:tcBorders>
          </w:tcPr>
          <w:p w:rsidR="00660A3F"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Default="00660A3F" w:rsidP="001B7F4D">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bl>
    <w:p w:rsidR="00660A3F" w:rsidRDefault="00660A3F" w:rsidP="00660A3F">
      <w:pPr>
        <w:widowControl/>
        <w:snapToGrid w:val="0"/>
        <w:jc w:val="left"/>
        <w:rPr>
          <w:rFonts w:ascii="ＭＳ Ｐゴシック" w:eastAsia="ＭＳ Ｐゴシック" w:hAnsi="ＭＳ Ｐゴシック"/>
          <w:sz w:val="24"/>
          <w:szCs w:val="24"/>
        </w:rPr>
      </w:pPr>
    </w:p>
    <w:p w:rsidR="00660A3F" w:rsidRDefault="00660A3F" w:rsidP="00660A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660A3F" w:rsidRPr="00C520EC" w:rsidTr="001D4278">
        <w:trPr>
          <w:trHeight w:val="972"/>
          <w:tblHeader/>
        </w:trPr>
        <w:tc>
          <w:tcPr>
            <w:tcW w:w="173" w:type="pct"/>
            <w:tcBorders>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BE2619" w:rsidRDefault="00660A3F" w:rsidP="00BE2619">
            <w:pPr>
              <w:snapToGrid w:val="0"/>
              <w:jc w:val="center"/>
              <w:rPr>
                <w:rFonts w:ascii="ＭＳ 明朝"/>
                <w:sz w:val="21"/>
              </w:rPr>
            </w:pPr>
            <w:r w:rsidRPr="00907F22">
              <w:rPr>
                <w:rFonts w:ascii="ＭＳ 明朝" w:hint="eastAsia"/>
                <w:sz w:val="21"/>
              </w:rPr>
              <w:t>運営推進会議における</w:t>
            </w:r>
          </w:p>
          <w:p w:rsidR="00660A3F" w:rsidRPr="00907F22" w:rsidRDefault="00BE2619" w:rsidP="00BE2619">
            <w:pPr>
              <w:snapToGrid w:val="0"/>
              <w:jc w:val="center"/>
              <w:rPr>
                <w:rFonts w:ascii="ＭＳ 明朝"/>
                <w:sz w:val="21"/>
              </w:rPr>
            </w:pPr>
            <w:r>
              <w:rPr>
                <w:rFonts w:asci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int="eastAsia"/>
                <w:sz w:val="21"/>
              </w:rPr>
              <w:t>評価の視点・</w:t>
            </w:r>
          </w:p>
          <w:p w:rsidR="00660A3F" w:rsidRPr="00907F22" w:rsidRDefault="00660A3F" w:rsidP="001D4278">
            <w:pPr>
              <w:snapToGrid w:val="0"/>
              <w:jc w:val="center"/>
              <w:rPr>
                <w:rFonts w:ascii="ＭＳ 明朝"/>
                <w:sz w:val="21"/>
              </w:rPr>
            </w:pPr>
            <w:r w:rsidRPr="00907F22">
              <w:rPr>
                <w:rFonts w:ascii="ＭＳ 明朝" w:hint="eastAsia"/>
                <w:sz w:val="21"/>
              </w:rPr>
              <w:t>評価にあたっての補足</w:t>
            </w:r>
          </w:p>
        </w:tc>
      </w:tr>
      <w:tr w:rsidR="00660A3F" w:rsidRPr="005229BD" w:rsidTr="001D4278">
        <w:tc>
          <w:tcPr>
            <w:tcW w:w="3680" w:type="pct"/>
            <w:gridSpan w:val="6"/>
            <w:tcBorders>
              <w:bottom w:val="single" w:sz="6" w:space="0" w:color="808080"/>
              <w:right w:val="double" w:sz="4" w:space="0" w:color="auto"/>
            </w:tcBorders>
            <w:shd w:val="clear" w:color="auto" w:fill="F2F2F2" w:themeFill="background1" w:themeFillShade="F2"/>
          </w:tcPr>
          <w:p w:rsidR="00660A3F" w:rsidRPr="005229BD" w:rsidRDefault="00660A3F" w:rsidP="001D4278">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tc>
      </w:tr>
      <w:tr w:rsidR="00660A3F" w:rsidRPr="005229BD" w:rsidTr="001D4278">
        <w:tc>
          <w:tcPr>
            <w:tcW w:w="3680" w:type="pct"/>
            <w:gridSpan w:val="6"/>
            <w:tcBorders>
              <w:top w:val="single" w:sz="6" w:space="0" w:color="808080"/>
              <w:bottom w:val="single" w:sz="4" w:space="0" w:color="808080"/>
              <w:right w:val="double" w:sz="4" w:space="0" w:color="auto"/>
            </w:tcBorders>
            <w:shd w:val="clear" w:color="auto" w:fill="auto"/>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660A3F" w:rsidRPr="005229BD" w:rsidRDefault="00660A3F" w:rsidP="001D4278">
            <w:pPr>
              <w:rPr>
                <w:rFonts w:ascii="HGPｺﾞｼｯｸE" w:eastAsia="HGPｺﾞｼｯｸE"/>
              </w:rPr>
            </w:pPr>
          </w:p>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0"/>
              </w:numPr>
              <w:ind w:leftChars="0"/>
            </w:pPr>
            <w:r>
              <w:rPr>
                <w:rFonts w:hint="eastAsia"/>
              </w:rPr>
              <w:t>「計画目標の達成」について、評価します</w:t>
            </w:r>
          </w:p>
          <w:p w:rsidR="00660A3F" w:rsidRPr="009E3937"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983" w:type="pct"/>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660A3F" w:rsidRPr="005229BD" w:rsidRDefault="00660A3F" w:rsidP="001D4278">
            <w:r>
              <w:rPr>
                <w:rFonts w:hint="eastAsia"/>
              </w:rPr>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660A3F" w:rsidRPr="005244A8" w:rsidRDefault="00660A3F" w:rsidP="001D4278">
            <w:pPr>
              <w:rPr>
                <w:rFonts w:ascii="ＭＳ Ｐゴシック" w:eastAsia="ＭＳ Ｐゴシック" w:hAnsi="ＭＳ Ｐゴシック"/>
                <w:u w:val="single"/>
              </w:rPr>
            </w:pPr>
          </w:p>
          <w:p w:rsidR="00660A3F" w:rsidRPr="005229BD" w:rsidRDefault="00660A3F" w:rsidP="001D4278"/>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cBorders>
          </w:tcPr>
          <w:p w:rsidR="00660A3F" w:rsidRDefault="00660A3F" w:rsidP="001D4278">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660A3F"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ED5342" w:rsidRDefault="00660A3F" w:rsidP="001B7F4D">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ED5342" w:rsidRDefault="00660A3F" w:rsidP="001B7F4D">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660A3F" w:rsidRPr="005229BD" w:rsidRDefault="00660A3F" w:rsidP="001D4278">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660A3F" w:rsidRDefault="00660A3F" w:rsidP="001D4278">
            <w:pPr>
              <w:pStyle w:val="aa"/>
              <w:numPr>
                <w:ilvl w:val="0"/>
                <w:numId w:val="41"/>
              </w:numPr>
              <w:ind w:leftChars="0"/>
            </w:pPr>
            <w:r>
              <w:rPr>
                <w:rFonts w:hint="eastAsia"/>
              </w:rPr>
              <w:t>在宅での看取りは、事業所内（通い・泊まり）での看取りを含みます</w:t>
            </w:r>
          </w:p>
          <w:p w:rsidR="00660A3F" w:rsidRDefault="00660A3F" w:rsidP="001D4278">
            <w:pPr>
              <w:pStyle w:val="aa"/>
              <w:widowControl/>
              <w:numPr>
                <w:ilvl w:val="0"/>
                <w:numId w:val="41"/>
              </w:numPr>
              <w:ind w:leftChars="0"/>
              <w:jc w:val="left"/>
            </w:pPr>
            <w:r>
              <w:rPr>
                <w:rFonts w:hint="eastAsia"/>
              </w:rPr>
              <w:t>在宅での看取りの希望者がいない場合は、「５．看取りの希望者はいない」</w:t>
            </w:r>
          </w:p>
          <w:p w:rsidR="00660A3F" w:rsidRDefault="00660A3F" w:rsidP="001D4278">
            <w:pPr>
              <w:widowControl/>
              <w:jc w:val="left"/>
            </w:pPr>
          </w:p>
          <w:p w:rsidR="00660A3F" w:rsidRDefault="00660A3F" w:rsidP="001D4278"/>
          <w:p w:rsidR="00660A3F" w:rsidRDefault="00660A3F" w:rsidP="001D4278"/>
          <w:p w:rsidR="00660A3F" w:rsidRPr="00C724DB"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bl>
    <w:p w:rsidR="00660A3F" w:rsidRDefault="00660A3F" w:rsidP="00660A3F">
      <w:pPr>
        <w:widowControl/>
        <w:jc w:val="left"/>
        <w:rPr>
          <w:rFonts w:ascii="ＭＳ Ｐゴシック" w:eastAsia="ＭＳ Ｐゴシック" w:hAnsi="ＭＳ Ｐゴシック"/>
          <w:sz w:val="24"/>
          <w:szCs w:val="24"/>
        </w:rPr>
      </w:pPr>
    </w:p>
    <w:p w:rsidR="00660A3F" w:rsidRPr="008346F9" w:rsidRDefault="00660A3F" w:rsidP="00C50184">
      <w:pPr>
        <w:pStyle w:val="a2"/>
        <w:spacing w:beforeLines="15" w:before="52"/>
        <w:rPr>
          <w:rFonts w:asciiTheme="majorEastAsia" w:eastAsiaTheme="majorEastAsia" w:hAnsiTheme="majorEastAsia"/>
          <w:sz w:val="20"/>
          <w:szCs w:val="20"/>
        </w:rPr>
      </w:pPr>
    </w:p>
    <w:sectPr w:rsidR="00660A3F" w:rsidRPr="008346F9"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642" w:rsidRDefault="006D5642" w:rsidP="00510224">
      <w:r>
        <w:separator/>
      </w:r>
    </w:p>
  </w:endnote>
  <w:endnote w:type="continuationSeparator" w:id="0">
    <w:p w:rsidR="006D5642" w:rsidRDefault="006D5642"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EndPr/>
    <w:sdtContent>
      <w:p w:rsidR="00660A3F" w:rsidRDefault="00585479" w:rsidP="00262D37">
        <w:pPr>
          <w:pStyle w:val="af1"/>
          <w:jc w:val="center"/>
        </w:pPr>
        <w:r>
          <w:fldChar w:fldCharType="begin"/>
        </w:r>
        <w:r>
          <w:instrText xml:space="preserve"> PAGE   \* MERGEFORMAT </w:instrText>
        </w:r>
        <w:r>
          <w:fldChar w:fldCharType="separate"/>
        </w:r>
        <w:r w:rsidR="00120A2C" w:rsidRPr="00120A2C">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642" w:rsidRDefault="006D5642" w:rsidP="00510224">
      <w:r>
        <w:separator/>
      </w:r>
    </w:p>
  </w:footnote>
  <w:footnote w:type="continuationSeparator" w:id="0">
    <w:p w:rsidR="006D5642" w:rsidRDefault="006D5642"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2C"/>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3DC"/>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14A"/>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5642"/>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19D"/>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90C8A5"/>
  <w15:docId w15:val="{74A17433-F65A-402F-B360-9F531FBD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7411AE-9BAB-49D1-B257-6AC8585A7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1627</Words>
  <Characters>9277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薗部　英明</cp:lastModifiedBy>
  <cp:revision>6</cp:revision>
  <cp:lastPrinted>2015-03-13T04:53:00Z</cp:lastPrinted>
  <dcterms:created xsi:type="dcterms:W3CDTF">2021-09-03T04:46:00Z</dcterms:created>
  <dcterms:modified xsi:type="dcterms:W3CDTF">2025-02-04T06:46:00Z</dcterms:modified>
</cp:coreProperties>
</file>